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FD4" w:rsidRPr="00E14FD4" w:rsidRDefault="00E14FD4" w:rsidP="00E14FD4">
      <w:pPr>
        <w:widowControl/>
        <w:shd w:val="clear" w:color="auto" w:fill="F8F8F8"/>
        <w:spacing w:before="150" w:after="150"/>
        <w:jc w:val="center"/>
        <w:outlineLvl w:val="1"/>
        <w:rPr>
          <w:rFonts w:asciiTheme="majorEastAsia" w:eastAsiaTheme="majorEastAsia" w:hAnsiTheme="majorEastAsia" w:cs="Helvetica"/>
          <w:b/>
          <w:bCs/>
          <w:kern w:val="0"/>
          <w:sz w:val="45"/>
          <w:szCs w:val="45"/>
        </w:rPr>
      </w:pPr>
      <w:r w:rsidRPr="00E14FD4">
        <w:rPr>
          <w:rFonts w:asciiTheme="majorEastAsia" w:eastAsiaTheme="majorEastAsia" w:hAnsiTheme="majorEastAsia" w:cs="Helvetica"/>
          <w:b/>
          <w:bCs/>
          <w:kern w:val="0"/>
          <w:sz w:val="45"/>
          <w:szCs w:val="45"/>
        </w:rPr>
        <w:t>国内首座“七站融合”智慧能源服务示范项目在合肥投入运行</w:t>
      </w:r>
    </w:p>
    <w:p w:rsidR="00E14FD4" w:rsidRPr="00E14FD4" w:rsidRDefault="00E14FD4" w:rsidP="00E14FD4">
      <w:pPr>
        <w:widowControl/>
        <w:jc w:val="left"/>
        <w:rPr>
          <w:rFonts w:asciiTheme="majorEastAsia" w:eastAsiaTheme="majorEastAsia" w:hAnsiTheme="majorEastAsia" w:cs="宋体"/>
          <w:kern w:val="0"/>
          <w:sz w:val="24"/>
          <w:szCs w:val="24"/>
        </w:rPr>
      </w:pPr>
    </w:p>
    <w:p w:rsidR="00E14FD4" w:rsidRPr="00E14FD4" w:rsidRDefault="00E14FD4" w:rsidP="00E14FD4">
      <w:pPr>
        <w:widowControl/>
        <w:spacing w:after="150"/>
        <w:jc w:val="left"/>
        <w:rPr>
          <w:rFonts w:asciiTheme="majorEastAsia" w:eastAsiaTheme="majorEastAsia" w:hAnsiTheme="majorEastAsia" w:cs="Helvetica"/>
          <w:kern w:val="0"/>
          <w:szCs w:val="21"/>
        </w:rPr>
      </w:pPr>
      <w:r w:rsidRPr="00E14FD4">
        <w:rPr>
          <w:rFonts w:asciiTheme="majorEastAsia" w:eastAsiaTheme="majorEastAsia" w:hAnsiTheme="majorEastAsia" w:cs="Helvetica" w:hint="eastAsia"/>
          <w:kern w:val="0"/>
          <w:sz w:val="29"/>
          <w:szCs w:val="29"/>
        </w:rPr>
        <w:t>（现场声，压混）记者：今天上午（</w:t>
      </w:r>
      <w:r w:rsidRPr="00E14FD4">
        <w:rPr>
          <w:rFonts w:asciiTheme="majorEastAsia" w:eastAsiaTheme="majorEastAsia" w:hAnsiTheme="majorEastAsia" w:cs="Helvetica"/>
          <w:kern w:val="0"/>
          <w:sz w:val="29"/>
          <w:szCs w:val="29"/>
        </w:rPr>
        <w:t>4</w:t>
      </w:r>
      <w:r w:rsidRPr="00E14FD4">
        <w:rPr>
          <w:rFonts w:asciiTheme="majorEastAsia" w:eastAsiaTheme="majorEastAsia" w:hAnsiTheme="majorEastAsia" w:cs="Helvetica" w:hint="eastAsia"/>
          <w:kern w:val="0"/>
          <w:sz w:val="29"/>
          <w:szCs w:val="29"/>
        </w:rPr>
        <w:t>月</w:t>
      </w:r>
      <w:r w:rsidRPr="00E14FD4">
        <w:rPr>
          <w:rFonts w:asciiTheme="majorEastAsia" w:eastAsiaTheme="majorEastAsia" w:hAnsiTheme="majorEastAsia" w:cs="Helvetica"/>
          <w:kern w:val="0"/>
          <w:sz w:val="29"/>
          <w:szCs w:val="29"/>
        </w:rPr>
        <w:t>28</w:t>
      </w:r>
      <w:r w:rsidRPr="00E14FD4">
        <w:rPr>
          <w:rFonts w:asciiTheme="majorEastAsia" w:eastAsiaTheme="majorEastAsia" w:hAnsiTheme="majorEastAsia" w:cs="Helvetica" w:hint="eastAsia"/>
          <w:kern w:val="0"/>
          <w:sz w:val="29"/>
          <w:szCs w:val="29"/>
        </w:rPr>
        <w:t>号），国内首座“七站融合”示范项目</w:t>
      </w:r>
      <w:r w:rsidRPr="00E14FD4">
        <w:rPr>
          <w:rFonts w:asciiTheme="majorEastAsia" w:eastAsiaTheme="majorEastAsia" w:hAnsiTheme="majorEastAsia" w:cs="Helvetica"/>
          <w:kern w:val="0"/>
          <w:sz w:val="29"/>
          <w:szCs w:val="29"/>
        </w:rPr>
        <w:t>——</w:t>
      </w:r>
      <w:r w:rsidRPr="00E14FD4">
        <w:rPr>
          <w:rFonts w:asciiTheme="majorEastAsia" w:eastAsiaTheme="majorEastAsia" w:hAnsiTheme="majorEastAsia" w:cs="Helvetica" w:hint="eastAsia"/>
          <w:kern w:val="0"/>
          <w:sz w:val="29"/>
          <w:szCs w:val="29"/>
        </w:rPr>
        <w:t>合肥供电公司滨湖智慧能源服务站正式投入运行。</w:t>
      </w:r>
    </w:p>
    <w:p w:rsidR="00E14FD4" w:rsidRPr="00E14FD4" w:rsidRDefault="00E14FD4" w:rsidP="00E14FD4">
      <w:pPr>
        <w:widowControl/>
        <w:spacing w:after="150"/>
        <w:jc w:val="left"/>
        <w:rPr>
          <w:rFonts w:asciiTheme="majorEastAsia" w:eastAsiaTheme="majorEastAsia" w:hAnsiTheme="majorEastAsia" w:cs="Helvetica"/>
          <w:kern w:val="0"/>
          <w:szCs w:val="21"/>
        </w:rPr>
      </w:pPr>
      <w:r>
        <w:rPr>
          <w:rFonts w:asciiTheme="majorEastAsia" w:eastAsiaTheme="majorEastAsia" w:hAnsiTheme="majorEastAsia" w:cs="Helvetica" w:hint="eastAsia"/>
          <w:kern w:val="0"/>
          <w:sz w:val="29"/>
          <w:szCs w:val="29"/>
        </w:rPr>
        <w:t xml:space="preserve">   </w:t>
      </w:r>
      <w:r w:rsidRPr="00E14FD4">
        <w:rPr>
          <w:rFonts w:asciiTheme="majorEastAsia" w:eastAsiaTheme="majorEastAsia" w:hAnsiTheme="majorEastAsia" w:cs="Helvetica" w:hint="eastAsia"/>
          <w:kern w:val="0"/>
          <w:sz w:val="29"/>
          <w:szCs w:val="29"/>
        </w:rPr>
        <w:t>合肥供电公司副总经理周开宝</w:t>
      </w:r>
    </w:p>
    <w:p w:rsidR="00E14FD4" w:rsidRPr="00E14FD4" w:rsidRDefault="00E14FD4" w:rsidP="00E14FD4">
      <w:pPr>
        <w:widowControl/>
        <w:spacing w:after="150"/>
        <w:ind w:firstLine="420"/>
        <w:jc w:val="left"/>
        <w:rPr>
          <w:rFonts w:asciiTheme="majorEastAsia" w:eastAsiaTheme="majorEastAsia" w:hAnsiTheme="majorEastAsia" w:cs="Helvetica"/>
          <w:kern w:val="0"/>
          <w:szCs w:val="21"/>
        </w:rPr>
      </w:pPr>
      <w:r w:rsidRPr="00E14FD4">
        <w:rPr>
          <w:rFonts w:asciiTheme="majorEastAsia" w:eastAsiaTheme="majorEastAsia" w:hAnsiTheme="majorEastAsia" w:cs="Helvetica" w:hint="eastAsia"/>
          <w:b/>
          <w:bCs/>
          <w:kern w:val="0"/>
          <w:sz w:val="29"/>
        </w:rPr>
        <w:t>周开宝：滨湖智慧能源服务站是集“数据中心站”、“光伏站”、“储能站”、“充放电站”以及“</w:t>
      </w:r>
      <w:r w:rsidRPr="00E14FD4">
        <w:rPr>
          <w:rFonts w:asciiTheme="majorEastAsia" w:eastAsiaTheme="majorEastAsia" w:hAnsiTheme="majorEastAsia" w:cs="Helvetica"/>
          <w:b/>
          <w:bCs/>
          <w:kern w:val="0"/>
          <w:sz w:val="29"/>
        </w:rPr>
        <w:t>5G</w:t>
      </w:r>
      <w:r w:rsidRPr="00E14FD4">
        <w:rPr>
          <w:rFonts w:asciiTheme="majorEastAsia" w:eastAsiaTheme="majorEastAsia" w:hAnsiTheme="majorEastAsia" w:cs="Helvetica" w:hint="eastAsia"/>
          <w:b/>
          <w:bCs/>
          <w:kern w:val="0"/>
          <w:sz w:val="29"/>
        </w:rPr>
        <w:t>基站”和“北斗增强站”七站为一体的这样一个综合性的示范站。它既是一座“源网荷储”，协同互动的示范站，同时也是光储充放多功能一体站。</w:t>
      </w:r>
    </w:p>
    <w:p w:rsidR="00E14FD4" w:rsidRPr="00E14FD4" w:rsidRDefault="00E14FD4" w:rsidP="00E14FD4">
      <w:pPr>
        <w:widowControl/>
        <w:spacing w:after="150"/>
        <w:jc w:val="left"/>
        <w:rPr>
          <w:rFonts w:asciiTheme="majorEastAsia" w:eastAsiaTheme="majorEastAsia" w:hAnsiTheme="majorEastAsia" w:cs="Helvetica"/>
          <w:kern w:val="0"/>
          <w:szCs w:val="21"/>
        </w:rPr>
      </w:pPr>
      <w:r>
        <w:rPr>
          <w:rFonts w:asciiTheme="majorEastAsia" w:eastAsiaTheme="majorEastAsia" w:hAnsiTheme="majorEastAsia" w:cs="Helvetica" w:hint="eastAsia"/>
          <w:kern w:val="0"/>
          <w:sz w:val="29"/>
          <w:szCs w:val="29"/>
        </w:rPr>
        <w:t xml:space="preserve">   </w:t>
      </w:r>
      <w:r w:rsidRPr="00E14FD4">
        <w:rPr>
          <w:rFonts w:asciiTheme="majorEastAsia" w:eastAsiaTheme="majorEastAsia" w:hAnsiTheme="majorEastAsia" w:cs="Helvetica" w:hint="eastAsia"/>
          <w:kern w:val="0"/>
          <w:sz w:val="29"/>
          <w:szCs w:val="29"/>
        </w:rPr>
        <w:t>记者：在滨湖智慧能源服务站的屋顶上，覆盖了一片片太阳能光伏电板，这些光伏电板与储能站、电动汽车换电站等形成了一个微网系统，</w:t>
      </w:r>
      <w:r w:rsidRPr="00E14FD4">
        <w:rPr>
          <w:rFonts w:asciiTheme="majorEastAsia" w:eastAsiaTheme="majorEastAsia" w:hAnsiTheme="majorEastAsia" w:cs="Helvetica" w:hint="eastAsia"/>
          <w:kern w:val="0"/>
          <w:sz w:val="29"/>
          <w:szCs w:val="29"/>
          <w:shd w:val="clear" w:color="auto" w:fill="FFFFFF"/>
        </w:rPr>
        <w:t>从而实现绿色能源综合循环运用。</w:t>
      </w:r>
    </w:p>
    <w:p w:rsidR="00E14FD4" w:rsidRPr="00E14FD4" w:rsidRDefault="00E14FD4" w:rsidP="00E14FD4">
      <w:pPr>
        <w:widowControl/>
        <w:spacing w:after="150"/>
        <w:ind w:firstLine="420"/>
        <w:jc w:val="left"/>
        <w:rPr>
          <w:rFonts w:asciiTheme="majorEastAsia" w:eastAsiaTheme="majorEastAsia" w:hAnsiTheme="majorEastAsia" w:cs="Helvetica"/>
          <w:kern w:val="0"/>
          <w:szCs w:val="21"/>
        </w:rPr>
      </w:pPr>
      <w:r w:rsidRPr="00E14FD4">
        <w:rPr>
          <w:rFonts w:asciiTheme="majorEastAsia" w:eastAsiaTheme="majorEastAsia" w:hAnsiTheme="majorEastAsia" w:cs="Helvetica" w:hint="eastAsia"/>
          <w:kern w:val="0"/>
          <w:sz w:val="29"/>
          <w:szCs w:val="29"/>
        </w:rPr>
        <w:t>合肥供电公司互联网办主任张谢</w:t>
      </w:r>
    </w:p>
    <w:p w:rsidR="00E14FD4" w:rsidRPr="00E14FD4" w:rsidRDefault="00E14FD4" w:rsidP="00E14FD4">
      <w:pPr>
        <w:widowControl/>
        <w:spacing w:after="150"/>
        <w:ind w:firstLine="420"/>
        <w:jc w:val="left"/>
        <w:rPr>
          <w:rFonts w:asciiTheme="majorEastAsia" w:eastAsiaTheme="majorEastAsia" w:hAnsiTheme="majorEastAsia" w:cs="Helvetica"/>
          <w:kern w:val="0"/>
          <w:szCs w:val="21"/>
        </w:rPr>
      </w:pPr>
      <w:r w:rsidRPr="00E14FD4">
        <w:rPr>
          <w:rFonts w:asciiTheme="majorEastAsia" w:eastAsiaTheme="majorEastAsia" w:hAnsiTheme="majorEastAsia" w:cs="Helvetica" w:hint="eastAsia"/>
          <w:b/>
          <w:bCs/>
          <w:kern w:val="0"/>
          <w:sz w:val="29"/>
        </w:rPr>
        <w:t>张谢：这个光伏发电每年能发电</w:t>
      </w:r>
      <w:r w:rsidRPr="00E14FD4">
        <w:rPr>
          <w:rFonts w:asciiTheme="majorEastAsia" w:eastAsiaTheme="majorEastAsia" w:hAnsiTheme="majorEastAsia" w:cs="Helvetica"/>
          <w:b/>
          <w:bCs/>
          <w:kern w:val="0"/>
          <w:sz w:val="29"/>
        </w:rPr>
        <w:t>84000</w:t>
      </w:r>
      <w:r w:rsidRPr="00E14FD4">
        <w:rPr>
          <w:rFonts w:asciiTheme="majorEastAsia" w:eastAsiaTheme="majorEastAsia" w:hAnsiTheme="majorEastAsia" w:cs="Helvetica" w:hint="eastAsia"/>
          <w:b/>
          <w:bCs/>
          <w:kern w:val="0"/>
          <w:sz w:val="29"/>
        </w:rPr>
        <w:t>多度，每年能够提供</w:t>
      </w:r>
      <w:r w:rsidRPr="00E14FD4">
        <w:rPr>
          <w:rFonts w:asciiTheme="majorEastAsia" w:eastAsiaTheme="majorEastAsia" w:hAnsiTheme="majorEastAsia" w:cs="Helvetica"/>
          <w:b/>
          <w:bCs/>
          <w:kern w:val="0"/>
          <w:sz w:val="29"/>
        </w:rPr>
        <w:t>30000</w:t>
      </w:r>
      <w:r w:rsidRPr="00E14FD4">
        <w:rPr>
          <w:rFonts w:asciiTheme="majorEastAsia" w:eastAsiaTheme="majorEastAsia" w:hAnsiTheme="majorEastAsia" w:cs="Helvetica" w:hint="eastAsia"/>
          <w:b/>
          <w:bCs/>
          <w:kern w:val="0"/>
          <w:sz w:val="29"/>
        </w:rPr>
        <w:t>辆车次的充电服务，相当于每年节约标准煤</w:t>
      </w:r>
      <w:r w:rsidRPr="00E14FD4">
        <w:rPr>
          <w:rFonts w:asciiTheme="majorEastAsia" w:eastAsiaTheme="majorEastAsia" w:hAnsiTheme="majorEastAsia" w:cs="Helvetica"/>
          <w:b/>
          <w:bCs/>
          <w:kern w:val="0"/>
          <w:sz w:val="29"/>
        </w:rPr>
        <w:t>27</w:t>
      </w:r>
      <w:r w:rsidRPr="00E14FD4">
        <w:rPr>
          <w:rFonts w:asciiTheme="majorEastAsia" w:eastAsiaTheme="majorEastAsia" w:hAnsiTheme="majorEastAsia" w:cs="Helvetica" w:hint="eastAsia"/>
          <w:b/>
          <w:bCs/>
          <w:kern w:val="0"/>
          <w:sz w:val="29"/>
        </w:rPr>
        <w:t>吨，（减少）二氧化碳排放量约</w:t>
      </w:r>
      <w:r w:rsidRPr="00E14FD4">
        <w:rPr>
          <w:rFonts w:asciiTheme="majorEastAsia" w:eastAsiaTheme="majorEastAsia" w:hAnsiTheme="majorEastAsia" w:cs="Helvetica"/>
          <w:b/>
          <w:bCs/>
          <w:kern w:val="0"/>
          <w:sz w:val="29"/>
        </w:rPr>
        <w:t>72</w:t>
      </w:r>
      <w:r w:rsidRPr="00E14FD4">
        <w:rPr>
          <w:rFonts w:asciiTheme="majorEastAsia" w:eastAsiaTheme="majorEastAsia" w:hAnsiTheme="majorEastAsia" w:cs="Helvetica" w:hint="eastAsia"/>
          <w:b/>
          <w:bCs/>
          <w:kern w:val="0"/>
          <w:sz w:val="29"/>
        </w:rPr>
        <w:t>吨。</w:t>
      </w:r>
    </w:p>
    <w:p w:rsidR="00E14FD4" w:rsidRPr="00E14FD4" w:rsidRDefault="00E14FD4" w:rsidP="00E14FD4">
      <w:pPr>
        <w:widowControl/>
        <w:spacing w:after="150"/>
        <w:jc w:val="left"/>
        <w:rPr>
          <w:rFonts w:asciiTheme="majorEastAsia" w:eastAsiaTheme="majorEastAsia" w:hAnsiTheme="majorEastAsia" w:cs="Helvetica"/>
          <w:kern w:val="0"/>
          <w:szCs w:val="21"/>
        </w:rPr>
      </w:pPr>
      <w:r>
        <w:rPr>
          <w:rFonts w:asciiTheme="majorEastAsia" w:eastAsiaTheme="majorEastAsia" w:hAnsiTheme="majorEastAsia" w:cs="Helvetica" w:hint="eastAsia"/>
          <w:kern w:val="0"/>
          <w:sz w:val="29"/>
          <w:szCs w:val="29"/>
        </w:rPr>
        <w:t xml:space="preserve">   </w:t>
      </w:r>
      <w:r w:rsidRPr="00E14FD4">
        <w:rPr>
          <w:rFonts w:asciiTheme="majorEastAsia" w:eastAsiaTheme="majorEastAsia" w:hAnsiTheme="majorEastAsia" w:cs="Helvetica" w:hint="eastAsia"/>
          <w:kern w:val="0"/>
          <w:sz w:val="29"/>
          <w:szCs w:val="29"/>
        </w:rPr>
        <w:t>记者：除了为绿色出行提供支持外，多站融合数据中心站还具备</w:t>
      </w:r>
      <w:r w:rsidRPr="00E14FD4">
        <w:rPr>
          <w:rFonts w:asciiTheme="majorEastAsia" w:eastAsiaTheme="majorEastAsia" w:hAnsiTheme="majorEastAsia" w:cs="Helvetica"/>
          <w:kern w:val="0"/>
          <w:sz w:val="29"/>
          <w:szCs w:val="29"/>
        </w:rPr>
        <w:t>5G</w:t>
      </w:r>
      <w:r w:rsidRPr="00E14FD4">
        <w:rPr>
          <w:rFonts w:asciiTheme="majorEastAsia" w:eastAsiaTheme="majorEastAsia" w:hAnsiTheme="majorEastAsia" w:cs="Helvetica" w:hint="eastAsia"/>
          <w:kern w:val="0"/>
          <w:sz w:val="29"/>
          <w:szCs w:val="29"/>
        </w:rPr>
        <w:t>基站和北斗地基增强站功能，可以为站内及周边用户提供稳定的</w:t>
      </w:r>
      <w:r w:rsidRPr="00E14FD4">
        <w:rPr>
          <w:rFonts w:asciiTheme="majorEastAsia" w:eastAsiaTheme="majorEastAsia" w:hAnsiTheme="majorEastAsia" w:cs="Helvetica"/>
          <w:kern w:val="0"/>
          <w:sz w:val="29"/>
          <w:szCs w:val="29"/>
        </w:rPr>
        <w:t>5G</w:t>
      </w:r>
      <w:r w:rsidRPr="00E14FD4">
        <w:rPr>
          <w:rFonts w:asciiTheme="majorEastAsia" w:eastAsiaTheme="majorEastAsia" w:hAnsiTheme="majorEastAsia" w:cs="Helvetica" w:hint="eastAsia"/>
          <w:kern w:val="0"/>
          <w:sz w:val="29"/>
          <w:szCs w:val="29"/>
        </w:rPr>
        <w:t>信号及精准定位服务。车主只需将新能源汽车停放至充电</w:t>
      </w:r>
      <w:r w:rsidRPr="00E14FD4">
        <w:rPr>
          <w:rFonts w:asciiTheme="majorEastAsia" w:eastAsiaTheme="majorEastAsia" w:hAnsiTheme="majorEastAsia" w:cs="Helvetica" w:hint="eastAsia"/>
          <w:kern w:val="0"/>
          <w:sz w:val="29"/>
          <w:szCs w:val="29"/>
        </w:rPr>
        <w:lastRenderedPageBreak/>
        <w:t>站外的固定区域。摄像头立即精准识别，后台系统自动运作，通过一键自动泊车系统，汽车无人驾驶稳稳地驶入充电车舱内。下方的机械手臂立刻接力进行电池的更换，整个流程下来一气呵成，只需听一首歌的时间，新能源汽车又实现了满血复活。据了解，这种新一代的自动换电技术，为蔚来等新能源汽车用户打造更加极致的换电体验。</w:t>
      </w:r>
    </w:p>
    <w:p w:rsidR="00E14FD4" w:rsidRPr="00E14FD4" w:rsidRDefault="00E14FD4" w:rsidP="00E14FD4">
      <w:pPr>
        <w:widowControl/>
        <w:spacing w:after="150"/>
        <w:ind w:firstLine="555"/>
        <w:jc w:val="left"/>
        <w:rPr>
          <w:rFonts w:asciiTheme="majorEastAsia" w:eastAsiaTheme="majorEastAsia" w:hAnsiTheme="majorEastAsia" w:cs="Helvetica"/>
          <w:kern w:val="0"/>
          <w:szCs w:val="21"/>
        </w:rPr>
      </w:pPr>
      <w:r w:rsidRPr="00E14FD4">
        <w:rPr>
          <w:rFonts w:asciiTheme="majorEastAsia" w:eastAsiaTheme="majorEastAsia" w:hAnsiTheme="majorEastAsia" w:cs="Helvetica" w:hint="eastAsia"/>
          <w:kern w:val="0"/>
          <w:sz w:val="29"/>
          <w:szCs w:val="29"/>
        </w:rPr>
        <w:t>蔚来集团副总裁沈斐</w:t>
      </w:r>
    </w:p>
    <w:p w:rsidR="00E14FD4" w:rsidRPr="00E14FD4" w:rsidRDefault="00E14FD4" w:rsidP="00E14FD4">
      <w:pPr>
        <w:widowControl/>
        <w:spacing w:after="150"/>
        <w:ind w:firstLine="555"/>
        <w:jc w:val="left"/>
        <w:rPr>
          <w:rFonts w:asciiTheme="majorEastAsia" w:eastAsiaTheme="majorEastAsia" w:hAnsiTheme="majorEastAsia" w:cs="Helvetica"/>
          <w:kern w:val="0"/>
          <w:szCs w:val="21"/>
        </w:rPr>
      </w:pPr>
      <w:r w:rsidRPr="00E14FD4">
        <w:rPr>
          <w:rFonts w:asciiTheme="majorEastAsia" w:eastAsiaTheme="majorEastAsia" w:hAnsiTheme="majorEastAsia" w:cs="Helvetica" w:hint="eastAsia"/>
          <w:b/>
          <w:bCs/>
          <w:kern w:val="0"/>
          <w:sz w:val="29"/>
        </w:rPr>
        <w:t>沈斐：第一个，就是你的充电换电会更加方便。第二个，我觉得下一步我们会跟电网公司（合作）推动，让咱们更多的电动车用户不仅仅自己充电、换电会更加方便，还能够让一个普普通通的电动汽车用户能够参与到大电网的调剂里面来。</w:t>
      </w:r>
    </w:p>
    <w:p w:rsidR="00E14FD4" w:rsidRPr="00E14FD4" w:rsidRDefault="00E14FD4" w:rsidP="00E14FD4">
      <w:pPr>
        <w:widowControl/>
        <w:spacing w:after="150"/>
        <w:jc w:val="left"/>
        <w:rPr>
          <w:rFonts w:asciiTheme="majorEastAsia" w:eastAsiaTheme="majorEastAsia" w:hAnsiTheme="majorEastAsia" w:cs="Helvetica"/>
          <w:kern w:val="0"/>
          <w:szCs w:val="21"/>
        </w:rPr>
      </w:pPr>
      <w:r>
        <w:rPr>
          <w:rFonts w:asciiTheme="majorEastAsia" w:eastAsiaTheme="majorEastAsia" w:hAnsiTheme="majorEastAsia" w:cs="Helvetica" w:hint="eastAsia"/>
          <w:kern w:val="0"/>
          <w:sz w:val="29"/>
          <w:szCs w:val="29"/>
        </w:rPr>
        <w:t xml:space="preserve">    </w:t>
      </w:r>
      <w:r w:rsidRPr="00E14FD4">
        <w:rPr>
          <w:rFonts w:asciiTheme="majorEastAsia" w:eastAsiaTheme="majorEastAsia" w:hAnsiTheme="majorEastAsia" w:cs="Helvetica" w:hint="eastAsia"/>
          <w:kern w:val="0"/>
          <w:sz w:val="29"/>
          <w:szCs w:val="29"/>
        </w:rPr>
        <w:t>记者：“七站”融合项目面向全社会开放，实现“大数据”、绿色出行等多方面功能综合共享。通过与中国移动、国轩高科、蔚来汽车、泽清新能源等企业深度合作，不断实现着站点功能运用升级，从而为全国实现碳达峰、碳中和目标提供更加绿色的“皖”电方案。</w:t>
      </w:r>
    </w:p>
    <w:p w:rsidR="00E14FD4" w:rsidRPr="00E14FD4" w:rsidRDefault="00E14FD4" w:rsidP="00E14FD4">
      <w:pPr>
        <w:widowControl/>
        <w:spacing w:after="150"/>
        <w:ind w:firstLine="555"/>
        <w:jc w:val="left"/>
        <w:rPr>
          <w:rFonts w:asciiTheme="majorEastAsia" w:eastAsiaTheme="majorEastAsia" w:hAnsiTheme="majorEastAsia" w:cs="Helvetica"/>
          <w:kern w:val="0"/>
          <w:szCs w:val="21"/>
        </w:rPr>
      </w:pPr>
      <w:r w:rsidRPr="00E14FD4">
        <w:rPr>
          <w:rFonts w:asciiTheme="majorEastAsia" w:eastAsiaTheme="majorEastAsia" w:hAnsiTheme="majorEastAsia" w:cs="Helvetica" w:hint="eastAsia"/>
          <w:kern w:val="0"/>
          <w:sz w:val="29"/>
          <w:szCs w:val="29"/>
        </w:rPr>
        <w:t>国家电网综合能源服务集团有限公司首席专家杨旭升</w:t>
      </w:r>
    </w:p>
    <w:p w:rsidR="009C1A1D" w:rsidRPr="00E14FD4" w:rsidRDefault="00E14FD4" w:rsidP="00E14FD4">
      <w:pPr>
        <w:widowControl/>
        <w:spacing w:after="150"/>
        <w:ind w:firstLine="555"/>
        <w:jc w:val="left"/>
        <w:rPr>
          <w:rFonts w:asciiTheme="majorEastAsia" w:eastAsiaTheme="majorEastAsia" w:hAnsiTheme="majorEastAsia" w:cs="Helvetica" w:hint="eastAsia"/>
          <w:kern w:val="0"/>
          <w:szCs w:val="21"/>
        </w:rPr>
      </w:pPr>
      <w:r w:rsidRPr="00E14FD4">
        <w:rPr>
          <w:rFonts w:asciiTheme="majorEastAsia" w:eastAsiaTheme="majorEastAsia" w:hAnsiTheme="majorEastAsia" w:cs="Helvetica" w:hint="eastAsia"/>
          <w:b/>
          <w:bCs/>
          <w:kern w:val="0"/>
          <w:sz w:val="29"/>
        </w:rPr>
        <w:t>杨旭升：合肥滨湖智慧能源服务站是全国第一座“七站融合”示范项目，实现了新能源汽车充放电站、储能站与电网能量的高效互动，将会促进城市清洁能源的高效利用，也会带动全国新能源汽车产业的绿色发展，服务中国碳达峰、碳中和目标。</w:t>
      </w:r>
    </w:p>
    <w:sectPr w:rsidR="009C1A1D" w:rsidRPr="00E14FD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A1D" w:rsidRDefault="009C1A1D" w:rsidP="00E14FD4">
      <w:r>
        <w:separator/>
      </w:r>
    </w:p>
  </w:endnote>
  <w:endnote w:type="continuationSeparator" w:id="1">
    <w:p w:rsidR="009C1A1D" w:rsidRDefault="009C1A1D" w:rsidP="00E14F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A1D" w:rsidRDefault="009C1A1D" w:rsidP="00E14FD4">
      <w:r>
        <w:separator/>
      </w:r>
    </w:p>
  </w:footnote>
  <w:footnote w:type="continuationSeparator" w:id="1">
    <w:p w:rsidR="009C1A1D" w:rsidRDefault="009C1A1D" w:rsidP="00E14F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4FD4"/>
    <w:rsid w:val="009C1A1D"/>
    <w:rsid w:val="00E14F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E14FD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14F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14FD4"/>
    <w:rPr>
      <w:sz w:val="18"/>
      <w:szCs w:val="18"/>
    </w:rPr>
  </w:style>
  <w:style w:type="paragraph" w:styleId="a4">
    <w:name w:val="footer"/>
    <w:basedOn w:val="a"/>
    <w:link w:val="Char0"/>
    <w:uiPriority w:val="99"/>
    <w:semiHidden/>
    <w:unhideWhenUsed/>
    <w:rsid w:val="00E14FD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14FD4"/>
    <w:rPr>
      <w:sz w:val="18"/>
      <w:szCs w:val="18"/>
    </w:rPr>
  </w:style>
  <w:style w:type="character" w:customStyle="1" w:styleId="2Char">
    <w:name w:val="标题 2 Char"/>
    <w:basedOn w:val="a0"/>
    <w:link w:val="2"/>
    <w:uiPriority w:val="9"/>
    <w:rsid w:val="00E14FD4"/>
    <w:rPr>
      <w:rFonts w:ascii="宋体" w:eastAsia="宋体" w:hAnsi="宋体" w:cs="宋体"/>
      <w:b/>
      <w:bCs/>
      <w:kern w:val="0"/>
      <w:sz w:val="36"/>
      <w:szCs w:val="36"/>
    </w:rPr>
  </w:style>
  <w:style w:type="paragraph" w:styleId="a5">
    <w:name w:val="Normal (Web)"/>
    <w:basedOn w:val="a"/>
    <w:uiPriority w:val="99"/>
    <w:semiHidden/>
    <w:unhideWhenUsed/>
    <w:rsid w:val="00E14FD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14FD4"/>
    <w:rPr>
      <w:b/>
      <w:bCs/>
    </w:rPr>
  </w:style>
</w:styles>
</file>

<file path=word/webSettings.xml><?xml version="1.0" encoding="utf-8"?>
<w:webSettings xmlns:r="http://schemas.openxmlformats.org/officeDocument/2006/relationships" xmlns:w="http://schemas.openxmlformats.org/wordprocessingml/2006/main">
  <w:divs>
    <w:div w:id="859046594">
      <w:bodyDiv w:val="1"/>
      <w:marLeft w:val="0"/>
      <w:marRight w:val="0"/>
      <w:marTop w:val="0"/>
      <w:marBottom w:val="0"/>
      <w:divBdr>
        <w:top w:val="none" w:sz="0" w:space="0" w:color="auto"/>
        <w:left w:val="none" w:sz="0" w:space="0" w:color="auto"/>
        <w:bottom w:val="none" w:sz="0" w:space="0" w:color="auto"/>
        <w:right w:val="none" w:sz="0" w:space="0" w:color="auto"/>
      </w:divBdr>
      <w:divsChild>
        <w:div w:id="235941968">
          <w:marLeft w:val="0"/>
          <w:marRight w:val="0"/>
          <w:marTop w:val="100"/>
          <w:marBottom w:val="100"/>
          <w:divBdr>
            <w:top w:val="none" w:sz="0" w:space="0" w:color="auto"/>
            <w:left w:val="none" w:sz="0" w:space="0" w:color="auto"/>
            <w:bottom w:val="none" w:sz="0" w:space="0" w:color="auto"/>
            <w:right w:val="none" w:sz="0" w:space="0" w:color="auto"/>
          </w:divBdr>
        </w:div>
        <w:div w:id="2109889861">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148</Words>
  <Characters>849</Characters>
  <Application>Microsoft Office Word</Application>
  <DocSecurity>0</DocSecurity>
  <Lines>7</Lines>
  <Paragraphs>1</Paragraphs>
  <ScaleCrop>false</ScaleCrop>
  <Company>China</Company>
  <LinksUpToDate>false</LinksUpToDate>
  <CharactersWithSpaces>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2022-06-06T03:07:00Z</dcterms:created>
  <dcterms:modified xsi:type="dcterms:W3CDTF">2022-06-06T03:08:00Z</dcterms:modified>
</cp:coreProperties>
</file>